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bookmarkStart w:id="3" w:name="_GoBack"/>
      <w:bookmarkEnd w:id="3"/>
      <w:r>
        <w:rPr>
          <w:rFonts w:hint="eastAsia" w:ascii="黑体" w:hAnsi="黑体" w:eastAsia="黑体"/>
          <w:color w:val="000000" w:themeColor="text1"/>
          <w:sz w:val="44"/>
          <w:szCs w:val="44"/>
        </w:rPr>
        <w:t>深圳市大鹏新区新药临床批件扶持申报指南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pStyle w:val="11"/>
        <w:ind w:left="1060" w:firstLine="0" w:firstLineChars="0"/>
        <w:rPr>
          <w:rFonts w:ascii="仿宋_GB2312" w:eastAsia="仿宋_GB2312"/>
          <w:color w:val="000000" w:themeColor="text1"/>
          <w:sz w:val="32"/>
          <w:szCs w:val="32"/>
        </w:rPr>
      </w:pPr>
      <w:r>
        <w:rPr>
          <w:rFonts w:hint="eastAsia" w:ascii="仿宋_GB2312" w:eastAsia="仿宋_GB2312"/>
          <w:color w:val="000000" w:themeColor="text1"/>
          <w:sz w:val="32"/>
          <w:szCs w:val="32"/>
        </w:rPr>
        <w:t>取得新药临床批件扶持。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pStyle w:val="11"/>
        <w:spacing w:line="560" w:lineRule="exact"/>
        <w:ind w:firstLine="640"/>
        <w:rPr>
          <w:rFonts w:ascii="仿宋_GB2312" w:hAnsi="宋体" w:eastAsia="仿宋_GB2312" w:cs="仿宋_GB2312"/>
          <w:color w:val="000000" w:themeColor="text1"/>
          <w:sz w:val="32"/>
          <w:szCs w:val="32"/>
        </w:rPr>
      </w:pPr>
      <w:r>
        <w:rPr>
          <w:rFonts w:hint="eastAsia" w:ascii="黑体" w:hAnsi="仿宋_GB2312" w:eastAsia="黑体" w:cs="仿宋_GB2312"/>
          <w:color w:val="000000" w:themeColor="text1"/>
          <w:sz w:val="32"/>
          <w:szCs w:val="32"/>
        </w:rPr>
        <w:t xml:space="preserve">第八条  </w:t>
      </w:r>
      <w:r>
        <w:rPr>
          <w:rFonts w:hint="eastAsia" w:ascii="仿宋_GB2312" w:hAnsi="宋体" w:eastAsia="仿宋_GB2312" w:cs="仿宋_GB2312"/>
          <w:color w:val="000000" w:themeColor="text1"/>
          <w:sz w:val="32"/>
          <w:szCs w:val="32"/>
        </w:rPr>
        <w:t>对生物企业取得一类、二类新药I期临床批件的给予最高50万元扶持，取得II期临床批件的给予最高75万元扶持，取得III期临床批件的给予最高100万元扶持；对生物企业取得三类新药I期临床批件的给予最高30万元扶持，取得II期临床批件的给予最高50万元扶持。单个企业年度获得本项扶持的总额最高不超过</w:t>
      </w:r>
      <w:r>
        <w:rPr>
          <w:rFonts w:ascii="仿宋_GB2312" w:hAnsi="宋体" w:eastAsia="仿宋_GB2312" w:cs="仿宋_GB2312"/>
          <w:color w:val="000000" w:themeColor="text1"/>
          <w:sz w:val="32"/>
          <w:szCs w:val="32"/>
        </w:rPr>
        <w:t>5</w:t>
      </w:r>
      <w:r>
        <w:rPr>
          <w:rFonts w:hint="eastAsia" w:ascii="仿宋_GB2312" w:hAnsi="宋体" w:eastAsia="仿宋_GB2312" w:cs="仿宋_GB2312"/>
          <w:color w:val="000000" w:themeColor="text1"/>
          <w:sz w:val="32"/>
          <w:szCs w:val="32"/>
        </w:rPr>
        <w:t>00万元。</w:t>
      </w:r>
    </w:p>
    <w:p>
      <w:pPr>
        <w:spacing w:line="560" w:lineRule="exact"/>
        <w:ind w:firstLine="640" w:firstLineChars="20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（四）诚实守信，申请前两年无申报资金弄虚作假、恶意欠薪等严重失信行为；</w:t>
      </w:r>
    </w:p>
    <w:p>
      <w:pPr>
        <w:widowControl/>
        <w:spacing w:before="75" w:after="75" w:line="540" w:lineRule="exact"/>
        <w:ind w:firstLine="800" w:firstLineChars="2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（五）已获得实施办法所规定的新药临床批件</w:t>
      </w:r>
      <w:r>
        <w:rPr>
          <w:rFonts w:ascii="仿宋_GB2312" w:hAnsi="仿宋" w:eastAsia="仿宋_GB2312"/>
          <w:color w:val="000000" w:themeColor="text1"/>
          <w:sz w:val="32"/>
          <w:szCs w:val="32"/>
        </w:rPr>
        <w:t>的生物企业</w:t>
      </w:r>
      <w:r>
        <w:rPr>
          <w:rFonts w:hint="eastAsia" w:ascii="仿宋_GB2312" w:hAnsi="Verdana" w:eastAsia="仿宋_GB2312" w:cs="宋体"/>
          <w:color w:val="000000" w:themeColor="text1"/>
          <w:kern w:val="0"/>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bookmarkStart w:id="0" w:name="_Hlk509321212"/>
      <w:r>
        <w:rPr>
          <w:rFonts w:hint="eastAsia" w:ascii="仿宋_GB2312" w:eastAsia="仿宋_GB2312"/>
          <w:color w:val="000000" w:themeColor="text1"/>
          <w:kern w:val="0"/>
          <w:sz w:val="32"/>
          <w:szCs w:val="32"/>
        </w:rPr>
        <w:t>申请书原件;</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bookmarkStart w:id="1" w:name="_Hlk510463571"/>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bookmarkEnd w:id="1"/>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所获得的新药临床批件复印件</w:t>
      </w:r>
      <w:r>
        <w:rPr>
          <w:rFonts w:hint="eastAsia" w:ascii="仿宋_GB2312" w:hAnsi="宋体" w:eastAsia="仿宋_GB2312" w:cs="Arial"/>
          <w:color w:val="000000" w:themeColor="text1"/>
          <w:kern w:val="0"/>
          <w:sz w:val="32"/>
          <w:szCs w:val="32"/>
        </w:rPr>
        <w:t>（附上验证途径）</w:t>
      </w:r>
      <w:r>
        <w:rPr>
          <w:rFonts w:hint="eastAsia" w:ascii="仿宋_GB2312" w:eastAsia="仿宋_GB2312"/>
          <w:color w:val="000000" w:themeColor="text1"/>
          <w:sz w:val="32"/>
          <w:szCs w:val="32"/>
        </w:rPr>
        <w:t>;</w:t>
      </w:r>
    </w:p>
    <w:bookmarkEnd w:id="0"/>
    <w:p>
      <w:pPr>
        <w:pStyle w:val="11"/>
        <w:widowControl/>
        <w:numPr>
          <w:ilvl w:val="0"/>
          <w:numId w:val="3"/>
        </w:numPr>
        <w:spacing w:before="75" w:after="75" w:line="540" w:lineRule="exact"/>
        <w:ind w:left="0" w:firstLine="640"/>
        <w:jc w:val="left"/>
        <w:rPr>
          <w:rFonts w:ascii="仿宋_GB2312" w:hAnsi="宋体" w:eastAsia="仿宋_GB2312" w:cs="Arial"/>
          <w:color w:val="000000" w:themeColor="text1"/>
          <w:kern w:val="0"/>
          <w:sz w:val="32"/>
          <w:szCs w:val="32"/>
        </w:rPr>
      </w:pPr>
      <w:r>
        <w:rPr>
          <w:rFonts w:hint="eastAsia" w:ascii="仿宋_GB2312" w:hAnsi="宋体" w:eastAsia="仿宋_GB2312" w:cs="Arial"/>
          <w:color w:val="000000" w:themeColor="text1"/>
          <w:kern w:val="0"/>
          <w:sz w:val="32"/>
          <w:szCs w:val="32"/>
        </w:rPr>
        <w:t>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1"/>
        </w:numPr>
        <w:ind w:firstLineChars="0"/>
        <w:rPr>
          <w:rFonts w:ascii="黑体" w:hAnsi="宋体" w:eastAsia="黑体"/>
          <w:color w:val="000000" w:themeColor="text1"/>
          <w:sz w:val="32"/>
          <w:szCs w:val="32"/>
        </w:rPr>
      </w:pPr>
      <w:bookmarkStart w:id="2" w:name="_Toc508645043"/>
      <w:r>
        <w:rPr>
          <w:rFonts w:hint="eastAsia" w:ascii="黑体" w:hAnsi="宋体" w:eastAsia="黑体"/>
          <w:color w:val="000000" w:themeColor="text1"/>
          <w:sz w:val="32"/>
          <w:szCs w:val="32"/>
        </w:rPr>
        <w:t>管理监督</w:t>
      </w:r>
      <w:bookmarkEnd w:id="2"/>
    </w:p>
    <w:p>
      <w:pPr>
        <w:pStyle w:val="11"/>
        <w:widowControl/>
        <w:numPr>
          <w:ilvl w:val="0"/>
          <w:numId w:val="4"/>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4"/>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4"/>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ind w:firstLine="640" w:firstLineChars="200"/>
        <w:rPr>
          <w:rFonts w:ascii="仿宋_GB2312" w:hAnsi="宋体" w:eastAsia="仿宋_GB2312"/>
          <w:color w:val="000000" w:themeColor="text1"/>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55D86"/>
    <w:multiLevelType w:val="multilevel"/>
    <w:tmpl w:val="4C355D86"/>
    <w:lvl w:ilvl="0" w:tentative="0">
      <w:start w:val="1"/>
      <w:numFmt w:val="japaneseCounting"/>
      <w:lvlText w:val="（%1）"/>
      <w:lvlJc w:val="left"/>
      <w:pPr>
        <w:ind w:left="1554"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1F9F"/>
    <w:rsid w:val="00004445"/>
    <w:rsid w:val="00021A5E"/>
    <w:rsid w:val="00025BCC"/>
    <w:rsid w:val="00030940"/>
    <w:rsid w:val="00037773"/>
    <w:rsid w:val="000378B0"/>
    <w:rsid w:val="00051AB4"/>
    <w:rsid w:val="00071D4E"/>
    <w:rsid w:val="00071EE8"/>
    <w:rsid w:val="000732B4"/>
    <w:rsid w:val="000B5270"/>
    <w:rsid w:val="000C395A"/>
    <w:rsid w:val="000F14D3"/>
    <w:rsid w:val="000F7BC5"/>
    <w:rsid w:val="00103BE8"/>
    <w:rsid w:val="00106729"/>
    <w:rsid w:val="00113BAC"/>
    <w:rsid w:val="001242D4"/>
    <w:rsid w:val="0012632E"/>
    <w:rsid w:val="001279F4"/>
    <w:rsid w:val="00137218"/>
    <w:rsid w:val="001373B4"/>
    <w:rsid w:val="0014667B"/>
    <w:rsid w:val="00150D52"/>
    <w:rsid w:val="00151BCF"/>
    <w:rsid w:val="00153D0C"/>
    <w:rsid w:val="00157318"/>
    <w:rsid w:val="00157D56"/>
    <w:rsid w:val="0017323B"/>
    <w:rsid w:val="001757BC"/>
    <w:rsid w:val="00176512"/>
    <w:rsid w:val="001768EA"/>
    <w:rsid w:val="0017695D"/>
    <w:rsid w:val="00182F3D"/>
    <w:rsid w:val="00186724"/>
    <w:rsid w:val="00187569"/>
    <w:rsid w:val="00187ABF"/>
    <w:rsid w:val="001914BC"/>
    <w:rsid w:val="00192EDD"/>
    <w:rsid w:val="00193D69"/>
    <w:rsid w:val="001944C5"/>
    <w:rsid w:val="001A19CC"/>
    <w:rsid w:val="001A492B"/>
    <w:rsid w:val="001A632B"/>
    <w:rsid w:val="001B7C93"/>
    <w:rsid w:val="001D4B8E"/>
    <w:rsid w:val="001E3E13"/>
    <w:rsid w:val="001E3FE9"/>
    <w:rsid w:val="001E439A"/>
    <w:rsid w:val="001E5A9C"/>
    <w:rsid w:val="001F72C2"/>
    <w:rsid w:val="00200DE4"/>
    <w:rsid w:val="00203EB2"/>
    <w:rsid w:val="00210BE8"/>
    <w:rsid w:val="0021120D"/>
    <w:rsid w:val="00214E34"/>
    <w:rsid w:val="00220FB2"/>
    <w:rsid w:val="00234DF3"/>
    <w:rsid w:val="0024214C"/>
    <w:rsid w:val="002438C2"/>
    <w:rsid w:val="00244B02"/>
    <w:rsid w:val="00273755"/>
    <w:rsid w:val="00276A1B"/>
    <w:rsid w:val="00277EAD"/>
    <w:rsid w:val="002800E1"/>
    <w:rsid w:val="00281CEA"/>
    <w:rsid w:val="0029153C"/>
    <w:rsid w:val="00293912"/>
    <w:rsid w:val="002A7F8B"/>
    <w:rsid w:val="002B1386"/>
    <w:rsid w:val="002B58A5"/>
    <w:rsid w:val="002C6947"/>
    <w:rsid w:val="002D2927"/>
    <w:rsid w:val="002E48D9"/>
    <w:rsid w:val="002F59A9"/>
    <w:rsid w:val="002F7F4C"/>
    <w:rsid w:val="00301454"/>
    <w:rsid w:val="00303F83"/>
    <w:rsid w:val="00304552"/>
    <w:rsid w:val="00305031"/>
    <w:rsid w:val="0031263F"/>
    <w:rsid w:val="00317EAC"/>
    <w:rsid w:val="003218BB"/>
    <w:rsid w:val="00346C0E"/>
    <w:rsid w:val="00350DC1"/>
    <w:rsid w:val="00350DC3"/>
    <w:rsid w:val="003545C0"/>
    <w:rsid w:val="00362788"/>
    <w:rsid w:val="003863EE"/>
    <w:rsid w:val="003970E1"/>
    <w:rsid w:val="003A3F4B"/>
    <w:rsid w:val="003A5828"/>
    <w:rsid w:val="003A6578"/>
    <w:rsid w:val="003A73AF"/>
    <w:rsid w:val="003B1F54"/>
    <w:rsid w:val="003B4AD6"/>
    <w:rsid w:val="003B5168"/>
    <w:rsid w:val="003B6321"/>
    <w:rsid w:val="003C3063"/>
    <w:rsid w:val="003C63A3"/>
    <w:rsid w:val="003D16AB"/>
    <w:rsid w:val="003D329A"/>
    <w:rsid w:val="003D526E"/>
    <w:rsid w:val="003E1B13"/>
    <w:rsid w:val="003E2845"/>
    <w:rsid w:val="003F2812"/>
    <w:rsid w:val="00401317"/>
    <w:rsid w:val="0040157E"/>
    <w:rsid w:val="0040520A"/>
    <w:rsid w:val="00407B28"/>
    <w:rsid w:val="00413229"/>
    <w:rsid w:val="00432531"/>
    <w:rsid w:val="004457D2"/>
    <w:rsid w:val="00451F3D"/>
    <w:rsid w:val="00456276"/>
    <w:rsid w:val="00467E44"/>
    <w:rsid w:val="0047041C"/>
    <w:rsid w:val="0047242F"/>
    <w:rsid w:val="00472767"/>
    <w:rsid w:val="00482E79"/>
    <w:rsid w:val="00491DC8"/>
    <w:rsid w:val="0049648E"/>
    <w:rsid w:val="004A3D49"/>
    <w:rsid w:val="004A3EBF"/>
    <w:rsid w:val="004B78A3"/>
    <w:rsid w:val="004B7CE5"/>
    <w:rsid w:val="004C18AC"/>
    <w:rsid w:val="004C21E1"/>
    <w:rsid w:val="004C23D0"/>
    <w:rsid w:val="004C2644"/>
    <w:rsid w:val="004C37DD"/>
    <w:rsid w:val="004C5B86"/>
    <w:rsid w:val="004C6804"/>
    <w:rsid w:val="004C6980"/>
    <w:rsid w:val="004E5871"/>
    <w:rsid w:val="004F250E"/>
    <w:rsid w:val="004F41B4"/>
    <w:rsid w:val="00512210"/>
    <w:rsid w:val="00515DF3"/>
    <w:rsid w:val="0051631B"/>
    <w:rsid w:val="0052477D"/>
    <w:rsid w:val="00525A1F"/>
    <w:rsid w:val="00534053"/>
    <w:rsid w:val="00536F18"/>
    <w:rsid w:val="0054035C"/>
    <w:rsid w:val="00540DFF"/>
    <w:rsid w:val="005510A6"/>
    <w:rsid w:val="00552622"/>
    <w:rsid w:val="00552B5D"/>
    <w:rsid w:val="00555947"/>
    <w:rsid w:val="0056241D"/>
    <w:rsid w:val="0056266E"/>
    <w:rsid w:val="00567675"/>
    <w:rsid w:val="005728FD"/>
    <w:rsid w:val="00590979"/>
    <w:rsid w:val="00591394"/>
    <w:rsid w:val="005946AE"/>
    <w:rsid w:val="0059672F"/>
    <w:rsid w:val="005B6E13"/>
    <w:rsid w:val="005C03B2"/>
    <w:rsid w:val="005C0D52"/>
    <w:rsid w:val="005C6F39"/>
    <w:rsid w:val="005E0194"/>
    <w:rsid w:val="005E2E3B"/>
    <w:rsid w:val="005F33C6"/>
    <w:rsid w:val="005F76AB"/>
    <w:rsid w:val="00604D9B"/>
    <w:rsid w:val="0061494D"/>
    <w:rsid w:val="006201F7"/>
    <w:rsid w:val="00620275"/>
    <w:rsid w:val="00620A05"/>
    <w:rsid w:val="0063705F"/>
    <w:rsid w:val="006414FC"/>
    <w:rsid w:val="006439D1"/>
    <w:rsid w:val="00645C0D"/>
    <w:rsid w:val="006520A4"/>
    <w:rsid w:val="00654DEC"/>
    <w:rsid w:val="006573BB"/>
    <w:rsid w:val="0066175D"/>
    <w:rsid w:val="0066194A"/>
    <w:rsid w:val="00665CE1"/>
    <w:rsid w:val="00673C36"/>
    <w:rsid w:val="00675046"/>
    <w:rsid w:val="00680BED"/>
    <w:rsid w:val="006923BE"/>
    <w:rsid w:val="00692B9E"/>
    <w:rsid w:val="0069498F"/>
    <w:rsid w:val="006A1FF4"/>
    <w:rsid w:val="006B29D9"/>
    <w:rsid w:val="006C50A0"/>
    <w:rsid w:val="006C6999"/>
    <w:rsid w:val="006C734A"/>
    <w:rsid w:val="006D4D29"/>
    <w:rsid w:val="006D501E"/>
    <w:rsid w:val="006D6357"/>
    <w:rsid w:val="006D7E77"/>
    <w:rsid w:val="006E01D4"/>
    <w:rsid w:val="006E0B47"/>
    <w:rsid w:val="006E0FBB"/>
    <w:rsid w:val="006E45E5"/>
    <w:rsid w:val="006E616E"/>
    <w:rsid w:val="006F0462"/>
    <w:rsid w:val="006F1943"/>
    <w:rsid w:val="006F29EB"/>
    <w:rsid w:val="007112F9"/>
    <w:rsid w:val="007124DF"/>
    <w:rsid w:val="0071368F"/>
    <w:rsid w:val="00714395"/>
    <w:rsid w:val="007146F5"/>
    <w:rsid w:val="00716311"/>
    <w:rsid w:val="00717B8A"/>
    <w:rsid w:val="0072350E"/>
    <w:rsid w:val="00731C06"/>
    <w:rsid w:val="0073227B"/>
    <w:rsid w:val="00735D33"/>
    <w:rsid w:val="00742B85"/>
    <w:rsid w:val="007506D3"/>
    <w:rsid w:val="007528EE"/>
    <w:rsid w:val="00753059"/>
    <w:rsid w:val="00757792"/>
    <w:rsid w:val="00772532"/>
    <w:rsid w:val="0077622B"/>
    <w:rsid w:val="00780582"/>
    <w:rsid w:val="007807AE"/>
    <w:rsid w:val="007809B6"/>
    <w:rsid w:val="00791E43"/>
    <w:rsid w:val="007949EA"/>
    <w:rsid w:val="007B17DB"/>
    <w:rsid w:val="007B47BE"/>
    <w:rsid w:val="007B5717"/>
    <w:rsid w:val="007C62FB"/>
    <w:rsid w:val="007C7A74"/>
    <w:rsid w:val="007D3687"/>
    <w:rsid w:val="007D7940"/>
    <w:rsid w:val="007D7E0F"/>
    <w:rsid w:val="007E0FE2"/>
    <w:rsid w:val="007E52C2"/>
    <w:rsid w:val="007E754D"/>
    <w:rsid w:val="007F4B01"/>
    <w:rsid w:val="007F564B"/>
    <w:rsid w:val="0080258B"/>
    <w:rsid w:val="0081570E"/>
    <w:rsid w:val="008157AA"/>
    <w:rsid w:val="008166B0"/>
    <w:rsid w:val="00821836"/>
    <w:rsid w:val="00822CB6"/>
    <w:rsid w:val="00832A10"/>
    <w:rsid w:val="00832CAF"/>
    <w:rsid w:val="008368B8"/>
    <w:rsid w:val="00843823"/>
    <w:rsid w:val="008438F7"/>
    <w:rsid w:val="00851078"/>
    <w:rsid w:val="00855300"/>
    <w:rsid w:val="00863C47"/>
    <w:rsid w:val="0087768F"/>
    <w:rsid w:val="00887B60"/>
    <w:rsid w:val="00893C9C"/>
    <w:rsid w:val="008A3887"/>
    <w:rsid w:val="008B2BCC"/>
    <w:rsid w:val="008B4065"/>
    <w:rsid w:val="008C3EBE"/>
    <w:rsid w:val="008C789E"/>
    <w:rsid w:val="008D0937"/>
    <w:rsid w:val="008D2B97"/>
    <w:rsid w:val="00907E81"/>
    <w:rsid w:val="0091044C"/>
    <w:rsid w:val="00914D49"/>
    <w:rsid w:val="00914EF1"/>
    <w:rsid w:val="00915B7F"/>
    <w:rsid w:val="009241DB"/>
    <w:rsid w:val="00926412"/>
    <w:rsid w:val="009451CE"/>
    <w:rsid w:val="009473B1"/>
    <w:rsid w:val="00952A78"/>
    <w:rsid w:val="00954098"/>
    <w:rsid w:val="00957D12"/>
    <w:rsid w:val="00963F70"/>
    <w:rsid w:val="009647BD"/>
    <w:rsid w:val="00966E55"/>
    <w:rsid w:val="0097033E"/>
    <w:rsid w:val="00973896"/>
    <w:rsid w:val="009738D5"/>
    <w:rsid w:val="00991E94"/>
    <w:rsid w:val="00995FAC"/>
    <w:rsid w:val="009A45BC"/>
    <w:rsid w:val="009B26DA"/>
    <w:rsid w:val="009B3DC4"/>
    <w:rsid w:val="009B73DB"/>
    <w:rsid w:val="009C4746"/>
    <w:rsid w:val="009C67EB"/>
    <w:rsid w:val="009D5CFD"/>
    <w:rsid w:val="009E34D7"/>
    <w:rsid w:val="009E6C59"/>
    <w:rsid w:val="009F14E9"/>
    <w:rsid w:val="00A019CB"/>
    <w:rsid w:val="00A05C29"/>
    <w:rsid w:val="00A06058"/>
    <w:rsid w:val="00A2092C"/>
    <w:rsid w:val="00A225A7"/>
    <w:rsid w:val="00A2260E"/>
    <w:rsid w:val="00A2449A"/>
    <w:rsid w:val="00A2791D"/>
    <w:rsid w:val="00A30846"/>
    <w:rsid w:val="00A313A9"/>
    <w:rsid w:val="00A34177"/>
    <w:rsid w:val="00A34A05"/>
    <w:rsid w:val="00A36C32"/>
    <w:rsid w:val="00A42A76"/>
    <w:rsid w:val="00A44F6D"/>
    <w:rsid w:val="00A462B4"/>
    <w:rsid w:val="00A60B81"/>
    <w:rsid w:val="00A63A6E"/>
    <w:rsid w:val="00A65BD7"/>
    <w:rsid w:val="00A71501"/>
    <w:rsid w:val="00A87B55"/>
    <w:rsid w:val="00A92CAD"/>
    <w:rsid w:val="00A95D50"/>
    <w:rsid w:val="00A9613F"/>
    <w:rsid w:val="00A971A0"/>
    <w:rsid w:val="00AA0097"/>
    <w:rsid w:val="00AB047B"/>
    <w:rsid w:val="00AB5B55"/>
    <w:rsid w:val="00AD14FB"/>
    <w:rsid w:val="00AE05F0"/>
    <w:rsid w:val="00B432E6"/>
    <w:rsid w:val="00B45BD2"/>
    <w:rsid w:val="00B5629C"/>
    <w:rsid w:val="00B56C1E"/>
    <w:rsid w:val="00B571AB"/>
    <w:rsid w:val="00B65C89"/>
    <w:rsid w:val="00B770F7"/>
    <w:rsid w:val="00B7722F"/>
    <w:rsid w:val="00B8645D"/>
    <w:rsid w:val="00B940D8"/>
    <w:rsid w:val="00BA7DB7"/>
    <w:rsid w:val="00BB1889"/>
    <w:rsid w:val="00BC1092"/>
    <w:rsid w:val="00BC4920"/>
    <w:rsid w:val="00BD3D37"/>
    <w:rsid w:val="00BE0D62"/>
    <w:rsid w:val="00BE3CFF"/>
    <w:rsid w:val="00C10A1A"/>
    <w:rsid w:val="00C13E9C"/>
    <w:rsid w:val="00C23F7D"/>
    <w:rsid w:val="00C4391F"/>
    <w:rsid w:val="00C44B09"/>
    <w:rsid w:val="00C5314B"/>
    <w:rsid w:val="00C60CDA"/>
    <w:rsid w:val="00C67F42"/>
    <w:rsid w:val="00C747B5"/>
    <w:rsid w:val="00C75890"/>
    <w:rsid w:val="00C80AAB"/>
    <w:rsid w:val="00C80AE6"/>
    <w:rsid w:val="00C812C5"/>
    <w:rsid w:val="00C90673"/>
    <w:rsid w:val="00C93147"/>
    <w:rsid w:val="00C94B07"/>
    <w:rsid w:val="00CA22C0"/>
    <w:rsid w:val="00CA2D28"/>
    <w:rsid w:val="00CB6856"/>
    <w:rsid w:val="00CC7896"/>
    <w:rsid w:val="00CD03F9"/>
    <w:rsid w:val="00CD296B"/>
    <w:rsid w:val="00CD7C54"/>
    <w:rsid w:val="00CE0157"/>
    <w:rsid w:val="00CE583B"/>
    <w:rsid w:val="00CE67F2"/>
    <w:rsid w:val="00D05434"/>
    <w:rsid w:val="00D125BF"/>
    <w:rsid w:val="00D167F8"/>
    <w:rsid w:val="00D251F0"/>
    <w:rsid w:val="00D25E54"/>
    <w:rsid w:val="00D52BD5"/>
    <w:rsid w:val="00D53E3A"/>
    <w:rsid w:val="00D54559"/>
    <w:rsid w:val="00D5513E"/>
    <w:rsid w:val="00D5527C"/>
    <w:rsid w:val="00D56F1D"/>
    <w:rsid w:val="00D57202"/>
    <w:rsid w:val="00D667BD"/>
    <w:rsid w:val="00D700B0"/>
    <w:rsid w:val="00D97A49"/>
    <w:rsid w:val="00DA0674"/>
    <w:rsid w:val="00DA3860"/>
    <w:rsid w:val="00DA3BC3"/>
    <w:rsid w:val="00DA6575"/>
    <w:rsid w:val="00DA6FEF"/>
    <w:rsid w:val="00DB74E2"/>
    <w:rsid w:val="00DF6C9E"/>
    <w:rsid w:val="00DF7584"/>
    <w:rsid w:val="00E01F10"/>
    <w:rsid w:val="00E02CD1"/>
    <w:rsid w:val="00E049BF"/>
    <w:rsid w:val="00E04FC3"/>
    <w:rsid w:val="00E1324B"/>
    <w:rsid w:val="00E20A70"/>
    <w:rsid w:val="00E26DAB"/>
    <w:rsid w:val="00E332D4"/>
    <w:rsid w:val="00E40956"/>
    <w:rsid w:val="00E46C9C"/>
    <w:rsid w:val="00E50DC9"/>
    <w:rsid w:val="00E548CC"/>
    <w:rsid w:val="00E55351"/>
    <w:rsid w:val="00E55AE4"/>
    <w:rsid w:val="00E570DF"/>
    <w:rsid w:val="00E73ADA"/>
    <w:rsid w:val="00E74520"/>
    <w:rsid w:val="00E77A99"/>
    <w:rsid w:val="00E82A36"/>
    <w:rsid w:val="00E836F4"/>
    <w:rsid w:val="00E8732A"/>
    <w:rsid w:val="00EA146E"/>
    <w:rsid w:val="00EA4805"/>
    <w:rsid w:val="00EB0E72"/>
    <w:rsid w:val="00EC0DCB"/>
    <w:rsid w:val="00EE0C2F"/>
    <w:rsid w:val="00EE51AC"/>
    <w:rsid w:val="00EE5243"/>
    <w:rsid w:val="00EE5FFE"/>
    <w:rsid w:val="00EF55ED"/>
    <w:rsid w:val="00EF79C1"/>
    <w:rsid w:val="00EF7D04"/>
    <w:rsid w:val="00F0630B"/>
    <w:rsid w:val="00F07087"/>
    <w:rsid w:val="00F24199"/>
    <w:rsid w:val="00F46FCB"/>
    <w:rsid w:val="00F47834"/>
    <w:rsid w:val="00F571F0"/>
    <w:rsid w:val="00F67DA4"/>
    <w:rsid w:val="00F949A1"/>
    <w:rsid w:val="00FA40BA"/>
    <w:rsid w:val="00FB0A76"/>
    <w:rsid w:val="00FB1684"/>
    <w:rsid w:val="00FC32E5"/>
    <w:rsid w:val="00FD2C94"/>
    <w:rsid w:val="00FD47F9"/>
    <w:rsid w:val="00FD509E"/>
    <w:rsid w:val="00FE5752"/>
    <w:rsid w:val="20D46DA2"/>
    <w:rsid w:val="66552D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qFormat/>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254</Words>
  <Characters>1453</Characters>
  <Lines>12</Lines>
  <Paragraphs>3</Paragraphs>
  <TotalTime>0</TotalTime>
  <ScaleCrop>false</ScaleCrop>
  <LinksUpToDate>false</LinksUpToDate>
  <CharactersWithSpaces>1704</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2020-09-30T07:25:50Z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