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EC" w:rsidRDefault="00246D14">
      <w:pPr>
        <w:adjustRightInd w:val="0"/>
        <w:snapToGrid w:val="0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光明区2021年“卓越绩效试点工程”申报表</w:t>
      </w:r>
      <w:r w:rsidR="00293EB9">
        <w:rPr>
          <w:rFonts w:ascii="华文中宋" w:eastAsia="华文中宋" w:hAnsi="华文中宋" w:hint="eastAsia"/>
          <w:b/>
          <w:sz w:val="36"/>
          <w:szCs w:val="36"/>
        </w:rPr>
        <w:t>1</w:t>
      </w:r>
    </w:p>
    <w:tbl>
      <w:tblPr>
        <w:tblW w:w="8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51"/>
        <w:gridCol w:w="15"/>
        <w:gridCol w:w="181"/>
        <w:gridCol w:w="255"/>
        <w:gridCol w:w="435"/>
        <w:gridCol w:w="240"/>
        <w:gridCol w:w="315"/>
        <w:gridCol w:w="376"/>
        <w:gridCol w:w="14"/>
        <w:gridCol w:w="1094"/>
        <w:gridCol w:w="465"/>
        <w:gridCol w:w="61"/>
        <w:gridCol w:w="375"/>
        <w:gridCol w:w="314"/>
        <w:gridCol w:w="264"/>
        <w:gridCol w:w="322"/>
        <w:gridCol w:w="141"/>
        <w:gridCol w:w="172"/>
        <w:gridCol w:w="331"/>
        <w:gridCol w:w="346"/>
        <w:gridCol w:w="89"/>
        <w:gridCol w:w="286"/>
        <w:gridCol w:w="520"/>
        <w:gridCol w:w="1148"/>
      </w:tblGrid>
      <w:tr w:rsidR="008321EC">
        <w:tc>
          <w:tcPr>
            <w:tcW w:w="2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单位</w:t>
            </w:r>
            <w:r>
              <w:rPr>
                <w:rFonts w:ascii="宋体" w:hAnsi="宋体"/>
                <w:b/>
                <w:bCs/>
                <w:sz w:val="18"/>
                <w:szCs w:val="21"/>
              </w:rPr>
              <w:t>名称（盖章）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统一社会信用代码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rPr>
                <w:rFonts w:ascii="宋体" w:hAnsi="宋体"/>
                <w:b/>
                <w:bCs/>
                <w:sz w:val="18"/>
                <w:szCs w:val="21"/>
              </w:rPr>
            </w:pPr>
          </w:p>
        </w:tc>
      </w:tr>
      <w:tr w:rsidR="008321EC">
        <w:tc>
          <w:tcPr>
            <w:tcW w:w="2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单位地址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注册资金（万元）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rPr>
                <w:rFonts w:ascii="宋体" w:hAnsi="宋体"/>
                <w:b/>
                <w:bCs/>
                <w:sz w:val="18"/>
                <w:szCs w:val="21"/>
              </w:rPr>
            </w:pPr>
          </w:p>
        </w:tc>
      </w:tr>
      <w:tr w:rsidR="008321EC">
        <w:tc>
          <w:tcPr>
            <w:tcW w:w="2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t>规模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hint="eastAsia"/>
                <w:sz w:val="18"/>
                <w:szCs w:val="18"/>
              </w:rPr>
              <w:t>大型  □中型  □小型</w:t>
            </w: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成立时间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</w:tr>
      <w:tr w:rsidR="008321EC">
        <w:tc>
          <w:tcPr>
            <w:tcW w:w="2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经济</w:t>
            </w:r>
            <w:r>
              <w:rPr>
                <w:rFonts w:ascii="宋体" w:hAnsi="宋体" w:hint="eastAsia"/>
                <w:b/>
                <w:sz w:val="18"/>
                <w:szCs w:val="21"/>
              </w:rPr>
              <w:t>类型</w:t>
            </w:r>
          </w:p>
        </w:tc>
        <w:tc>
          <w:tcPr>
            <w:tcW w:w="2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迁入光明区时间</w:t>
            </w:r>
          </w:p>
        </w:tc>
        <w:tc>
          <w:tcPr>
            <w:tcW w:w="20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月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日</w:t>
            </w:r>
          </w:p>
        </w:tc>
      </w:tr>
      <w:tr w:rsidR="008321EC"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现有管理体系</w:t>
            </w:r>
          </w:p>
        </w:tc>
        <w:tc>
          <w:tcPr>
            <w:tcW w:w="75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rPr>
                <w:rFonts w:ascii="宋体" w:hAnsi="宋体"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21"/>
              </w:rPr>
              <w:t>□ 质量管理（ISO9000）；□ 环境管理（ISO14000）；□ 职业健康安全管理（OHSAS18000）；</w:t>
            </w:r>
          </w:p>
          <w:p w:rsidR="008321EC" w:rsidRDefault="00246D14">
            <w:pPr>
              <w:widowControl/>
              <w:rPr>
                <w:rFonts w:ascii="宋体" w:hAnsi="宋体"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 xml:space="preserve"> 其他：</w:t>
            </w:r>
            <w:r>
              <w:rPr>
                <w:rFonts w:ascii="宋体" w:hAnsi="宋体" w:hint="eastAsia"/>
                <w:bCs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宋体" w:hAnsi="宋体"/>
                <w:bCs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hint="eastAsia"/>
                <w:bCs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8321EC"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现有产品认证</w:t>
            </w:r>
          </w:p>
        </w:tc>
        <w:tc>
          <w:tcPr>
            <w:tcW w:w="75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rPr>
                <w:rFonts w:ascii="宋体" w:hAnsi="宋体"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21"/>
              </w:rPr>
              <w:t>□ 中国强制性产品认证（3C认证）；□ 美国UL认证；□ 欧美CE认证；□ 德国GS认证；</w:t>
            </w:r>
          </w:p>
          <w:p w:rsidR="008321EC" w:rsidRDefault="00246D14">
            <w:pPr>
              <w:widowControl/>
              <w:rPr>
                <w:rFonts w:ascii="宋体" w:hAnsi="宋体"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 xml:space="preserve"> 其他：</w:t>
            </w:r>
            <w:r>
              <w:rPr>
                <w:rFonts w:ascii="宋体" w:hAnsi="宋体" w:hint="eastAsia"/>
                <w:bCs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宋体" w:hAnsi="宋体"/>
                <w:bCs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hint="eastAsia"/>
                <w:bCs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 w:val="18"/>
                <w:szCs w:val="18"/>
                <w:u w:val="single"/>
              </w:rPr>
              <w:t xml:space="preserve"> </w:t>
            </w:r>
          </w:p>
        </w:tc>
      </w:tr>
      <w:tr w:rsidR="008321EC"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标准研制</w:t>
            </w:r>
          </w:p>
        </w:tc>
        <w:tc>
          <w:tcPr>
            <w:tcW w:w="75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C" w:rsidRDefault="00246D14">
            <w:pPr>
              <w:widowControl/>
              <w:rPr>
                <w:rFonts w:ascii="宋体" w:hAnsi="宋体"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21"/>
              </w:rPr>
              <w:t>（主导参与国内外标准研制情况）</w:t>
            </w:r>
          </w:p>
        </w:tc>
      </w:tr>
      <w:tr w:rsidR="008321EC"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商标情况</w:t>
            </w:r>
          </w:p>
        </w:tc>
        <w:tc>
          <w:tcPr>
            <w:tcW w:w="75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1EC" w:rsidRDefault="00246D14">
            <w:pPr>
              <w:widowControl/>
              <w:rPr>
                <w:rFonts w:ascii="宋体" w:hAnsi="宋体"/>
                <w:bCs/>
                <w:sz w:val="18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21"/>
              </w:rPr>
              <w:t>（商标名称、获得时间，境外商标注册情况）</w:t>
            </w:r>
          </w:p>
        </w:tc>
      </w:tr>
      <w:tr w:rsidR="008321EC"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所属产业</w:t>
            </w:r>
          </w:p>
        </w:tc>
        <w:tc>
          <w:tcPr>
            <w:tcW w:w="756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□智能产业；□新材料；□生命科学；□先进装备制造；□文化创意； □科技服务业；</w:t>
            </w:r>
          </w:p>
          <w:p w:rsidR="008321EC" w:rsidRDefault="00246D14">
            <w:pPr>
              <w:widowControl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其他：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  <w:u w:val="single"/>
              </w:rPr>
              <w:t xml:space="preserve"> </w:t>
            </w:r>
          </w:p>
        </w:tc>
      </w:tr>
      <w:tr w:rsidR="008321EC">
        <w:trPr>
          <w:trHeight w:val="489"/>
        </w:trPr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widowControl/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主要产品1.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名称：</w:t>
            </w:r>
          </w:p>
        </w:tc>
        <w:tc>
          <w:tcPr>
            <w:tcW w:w="63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rPr>
          <w:trHeight w:val="490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ind w:right="181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占国内市场的份额（%）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lef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占国际市场的份额（%）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是否拥有自主知识产权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□是, □否</w:t>
            </w:r>
          </w:p>
        </w:tc>
      </w:tr>
      <w:tr w:rsidR="008321EC">
        <w:trPr>
          <w:trHeight w:val="490"/>
        </w:trPr>
        <w:tc>
          <w:tcPr>
            <w:tcW w:w="11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widowControl/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主要产品2.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名称</w:t>
            </w:r>
          </w:p>
        </w:tc>
        <w:tc>
          <w:tcPr>
            <w:tcW w:w="631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 w:rsidR="008321EC">
        <w:trPr>
          <w:trHeight w:val="490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ind w:right="181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占国内市场的份额（%）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121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占国际市场的份额（%）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是否拥有自主知识产权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□是, □否</w:t>
            </w:r>
          </w:p>
        </w:tc>
      </w:tr>
      <w:tr w:rsidR="008321EC">
        <w:tc>
          <w:tcPr>
            <w:tcW w:w="11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widowControl/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法定代表人</w:t>
            </w:r>
          </w:p>
        </w:tc>
        <w:tc>
          <w:tcPr>
            <w:tcW w:w="33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联系电话</w:t>
            </w: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widowControl/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卓越绩效</w:t>
            </w:r>
          </w:p>
          <w:p w:rsidR="008321EC" w:rsidRDefault="00246D14" w:rsidP="00AB35A5">
            <w:pPr>
              <w:widowControl/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负责人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姓名</w:t>
            </w: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职务</w:t>
            </w: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widowControl/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电话</w:t>
            </w:r>
          </w:p>
        </w:tc>
        <w:tc>
          <w:tcPr>
            <w:tcW w:w="1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邮箱</w:t>
            </w: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rPr>
          <w:trHeight w:val="562"/>
        </w:trPr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eastAsia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企业员工人数（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  <w:tc>
          <w:tcPr>
            <w:tcW w:w="14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  <w:tc>
          <w:tcPr>
            <w:tcW w:w="147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eastAsia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从事质量工作的人员（质量管理/卓越绩效自评师/标准化工程师）</w:t>
            </w:r>
          </w:p>
        </w:tc>
        <w:tc>
          <w:tcPr>
            <w:tcW w:w="14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</w:tr>
      <w:tr w:rsidR="008321EC">
        <w:trPr>
          <w:trHeight w:val="592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</w:pPr>
          </w:p>
        </w:tc>
        <w:tc>
          <w:tcPr>
            <w:tcW w:w="144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  <w:tc>
          <w:tcPr>
            <w:tcW w:w="147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0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9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</w:tr>
      <w:tr w:rsidR="008321EC">
        <w:trPr>
          <w:trHeight w:val="420"/>
        </w:trPr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4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  <w:tc>
          <w:tcPr>
            <w:tcW w:w="147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40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9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righ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</w:tr>
      <w:tr w:rsidR="008321EC">
        <w:trPr>
          <w:trHeight w:val="554"/>
        </w:trPr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设立行业技术研发中心</w:t>
            </w:r>
          </w:p>
        </w:tc>
        <w:tc>
          <w:tcPr>
            <w:tcW w:w="66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lef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hint="eastAsia"/>
                <w:sz w:val="18"/>
                <w:szCs w:val="18"/>
              </w:rPr>
              <w:t>有,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hint="eastAsia"/>
                <w:sz w:val="18"/>
                <w:szCs w:val="18"/>
              </w:rPr>
              <w:t>无；设立时间：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</w:t>
            </w:r>
            <w:r>
              <w:rPr>
                <w:rFonts w:ascii="宋体" w:hAnsi="宋体" w:hint="eastAsia"/>
                <w:sz w:val="18"/>
                <w:szCs w:val="18"/>
              </w:rPr>
              <w:t>等级：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sz w:val="18"/>
                <w:szCs w:val="18"/>
              </w:rPr>
              <w:t>国家级</w:t>
            </w:r>
            <w:r>
              <w:rPr>
                <w:rFonts w:ascii="宋体" w:hAnsi="宋体" w:hint="eastAsia"/>
                <w:sz w:val="18"/>
                <w:szCs w:val="18"/>
              </w:rPr>
              <w:t>，□省</w:t>
            </w:r>
            <w:r>
              <w:rPr>
                <w:rFonts w:ascii="宋体" w:hAnsi="宋体"/>
                <w:sz w:val="18"/>
                <w:szCs w:val="18"/>
              </w:rPr>
              <w:t>级</w:t>
            </w:r>
            <w:r>
              <w:rPr>
                <w:rFonts w:ascii="宋体" w:hAnsi="宋体" w:hint="eastAsia"/>
                <w:sz w:val="18"/>
                <w:szCs w:val="18"/>
              </w:rPr>
              <w:t>，□</w:t>
            </w:r>
            <w:r>
              <w:rPr>
                <w:rFonts w:ascii="宋体" w:hAnsi="宋体"/>
                <w:sz w:val="18"/>
                <w:szCs w:val="18"/>
              </w:rPr>
              <w:t>市级</w:t>
            </w:r>
            <w:r>
              <w:rPr>
                <w:rFonts w:ascii="宋体" w:hAnsi="宋体" w:hint="eastAsia"/>
                <w:sz w:val="18"/>
                <w:szCs w:val="18"/>
              </w:rPr>
              <w:t>，□</w:t>
            </w:r>
            <w:r>
              <w:rPr>
                <w:rFonts w:ascii="宋体" w:hAnsi="宋体"/>
                <w:sz w:val="18"/>
                <w:szCs w:val="18"/>
              </w:rPr>
              <w:t>企业</w:t>
            </w:r>
          </w:p>
          <w:p w:rsidR="008321EC" w:rsidRDefault="00246D14" w:rsidP="00AB35A5">
            <w:pPr>
              <w:spacing w:beforeLines="50" w:afterLines="50" w:line="320" w:lineRule="exact"/>
              <w:jc w:val="left"/>
              <w:rPr>
                <w:rFonts w:ascii="宋体" w:eastAsia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名称：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                         </w:t>
            </w:r>
          </w:p>
        </w:tc>
      </w:tr>
      <w:tr w:rsidR="008321EC">
        <w:trPr>
          <w:trHeight w:val="554"/>
        </w:trPr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是否高新技术企业</w:t>
            </w:r>
          </w:p>
        </w:tc>
        <w:tc>
          <w:tcPr>
            <w:tcW w:w="66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hint="eastAsia"/>
                <w:sz w:val="18"/>
                <w:szCs w:val="18"/>
              </w:rPr>
              <w:t xml:space="preserve">国家级    □省级    □市级    □不属于    </w:t>
            </w:r>
          </w:p>
        </w:tc>
      </w:tr>
      <w:tr w:rsidR="008321EC"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/>
                <w:b/>
                <w:sz w:val="18"/>
                <w:szCs w:val="18"/>
              </w:rPr>
              <w:lastRenderedPageBreak/>
              <w:t>研发机构类别</w:t>
            </w:r>
          </w:p>
        </w:tc>
        <w:tc>
          <w:tcPr>
            <w:tcW w:w="66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hint="eastAsia"/>
                <w:sz w:val="18"/>
                <w:szCs w:val="18"/>
              </w:rPr>
              <w:t>重点实验室；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 w:hint="eastAsia"/>
                <w:sz w:val="18"/>
                <w:szCs w:val="18"/>
              </w:rPr>
              <w:t>技术中心；</w:t>
            </w:r>
            <w:r>
              <w:rPr>
                <w:rFonts w:ascii="宋体" w:hAnsi="宋体" w:hint="eastAsia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sz w:val="18"/>
                <w:szCs w:val="18"/>
              </w:rPr>
              <w:t>工程中心</w:t>
            </w:r>
            <w:r>
              <w:rPr>
                <w:rFonts w:ascii="宋体" w:hAnsi="宋体" w:hint="eastAsia"/>
                <w:sz w:val="18"/>
                <w:szCs w:val="18"/>
              </w:rPr>
              <w:t>；□公共技术服务平台；□认证</w:t>
            </w:r>
            <w:r>
              <w:rPr>
                <w:rFonts w:ascii="宋体" w:hAnsi="宋体"/>
                <w:sz w:val="18"/>
                <w:szCs w:val="18"/>
              </w:rPr>
              <w:t>实验室</w:t>
            </w:r>
          </w:p>
        </w:tc>
      </w:tr>
      <w:tr w:rsidR="008321EC">
        <w:trPr>
          <w:trHeight w:val="374"/>
        </w:trPr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是否荣获国家级或省级或市级科学技术奖励</w:t>
            </w:r>
          </w:p>
        </w:tc>
        <w:tc>
          <w:tcPr>
            <w:tcW w:w="66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>
              <w:rPr>
                <w:rFonts w:ascii="宋体" w:hAnsi="宋体"/>
                <w:sz w:val="18"/>
                <w:szCs w:val="18"/>
              </w:rPr>
              <w:t>年份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 w:hint="eastAsia"/>
                <w:sz w:val="18"/>
                <w:szCs w:val="18"/>
              </w:rPr>
              <w:t>；级别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z w:val="18"/>
                <w:szCs w:val="18"/>
              </w:rPr>
              <w:t>：</w:t>
            </w:r>
            <w:r>
              <w:rPr>
                <w:rFonts w:ascii="宋体" w:hAnsi="宋体"/>
                <w:sz w:val="18"/>
                <w:szCs w:val="18"/>
              </w:rPr>
              <w:t>年份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18"/>
                <w:szCs w:val="18"/>
              </w:rPr>
              <w:t>；级别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   </w:t>
            </w:r>
          </w:p>
          <w:p w:rsidR="008321EC" w:rsidRDefault="00246D14">
            <w:pPr>
              <w:spacing w:line="320" w:lineRule="exact"/>
              <w:rPr>
                <w:rFonts w:ascii="宋体" w:hAnsi="宋体"/>
                <w:sz w:val="18"/>
                <w:szCs w:val="18"/>
                <w:u w:val="single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否□。            说明：</w:t>
            </w:r>
            <w:r>
              <w:rPr>
                <w:rFonts w:ascii="宋体" w:hAnsi="宋体" w:hint="eastAsia"/>
                <w:sz w:val="18"/>
                <w:szCs w:val="18"/>
                <w:u w:val="single"/>
              </w:rPr>
              <w:t xml:space="preserve">                                     </w:t>
            </w:r>
          </w:p>
        </w:tc>
      </w:tr>
      <w:tr w:rsidR="008321EC">
        <w:trPr>
          <w:trHeight w:val="855"/>
        </w:trPr>
        <w:tc>
          <w:tcPr>
            <w:tcW w:w="22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企业有人员参与国内外标准化组织</w:t>
            </w:r>
          </w:p>
        </w:tc>
        <w:tc>
          <w:tcPr>
            <w:tcW w:w="662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napToGrid w:val="0"/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□专业标准化技术委员会（TC）；□分技术委员会（SC）；□工作组（WG）；</w:t>
            </w:r>
          </w:p>
          <w:p w:rsidR="008321EC" w:rsidRDefault="00246D14">
            <w:pPr>
              <w:snapToGrid w:val="0"/>
              <w:spacing w:line="32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□标准联盟等组织；□否</w:t>
            </w:r>
          </w:p>
        </w:tc>
      </w:tr>
      <w:tr w:rsidR="008321EC">
        <w:trPr>
          <w:trHeight w:val="529"/>
        </w:trPr>
        <w:tc>
          <w:tcPr>
            <w:tcW w:w="16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widowControl/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主营业务收入</w:t>
            </w:r>
          </w:p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（万元）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研发投入</w:t>
            </w:r>
          </w:p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（万元）</w:t>
            </w: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利润总额</w:t>
            </w:r>
          </w:p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（万元）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纳税额</w:t>
            </w:r>
          </w:p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（万元）</w:t>
            </w: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知识产权</w:t>
            </w:r>
          </w:p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 w:val="18"/>
                <w:szCs w:val="21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sz w:val="18"/>
                <w:szCs w:val="21"/>
              </w:rPr>
              <w:t>）</w:t>
            </w: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专利数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新产品产值</w:t>
            </w:r>
          </w:p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（万元）</w:t>
            </w: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前一年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版权数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前两年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160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软件著作权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前三年</w:t>
            </w: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rPr>
          <w:trHeight w:val="539"/>
        </w:trPr>
        <w:tc>
          <w:tcPr>
            <w:tcW w:w="8905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18"/>
                <w:szCs w:val="21"/>
              </w:rPr>
              <w:t>主要荣誉（适用时填写，填写区级及以上主要荣誉情况）</w:t>
            </w:r>
          </w:p>
        </w:tc>
      </w:tr>
      <w:tr w:rsidR="008321EC">
        <w:tc>
          <w:tcPr>
            <w:tcW w:w="296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position w:val="6"/>
                <w:sz w:val="18"/>
                <w:szCs w:val="18"/>
              </w:rPr>
              <w:t>荣誉名称</w:t>
            </w:r>
          </w:p>
        </w:tc>
        <w:tc>
          <w:tcPr>
            <w:tcW w:w="3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position w:val="6"/>
                <w:sz w:val="18"/>
                <w:szCs w:val="18"/>
              </w:rPr>
              <w:t>授予单位</w:t>
            </w:r>
          </w:p>
        </w:tc>
        <w:tc>
          <w:tcPr>
            <w:tcW w:w="2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position w:val="6"/>
                <w:sz w:val="18"/>
                <w:szCs w:val="18"/>
              </w:rPr>
              <w:t>获得时间</w:t>
            </w:r>
          </w:p>
        </w:tc>
      </w:tr>
      <w:tr w:rsidR="008321EC">
        <w:trPr>
          <w:trHeight w:val="90"/>
        </w:trPr>
        <w:tc>
          <w:tcPr>
            <w:tcW w:w="296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3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2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296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3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2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2968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3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2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1EC" w:rsidRDefault="008321EC">
            <w:pPr>
              <w:snapToGrid w:val="0"/>
              <w:spacing w:line="360" w:lineRule="auto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c>
          <w:tcPr>
            <w:tcW w:w="8905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>
            <w:pPr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单位自身的核心竞争力有哪些？创新能力体现在那些方面？（不低于300字）</w:t>
            </w:r>
          </w:p>
          <w:p w:rsidR="008321EC" w:rsidRDefault="00246D14">
            <w:pPr>
              <w:jc w:val="center"/>
              <w:rPr>
                <w:rFonts w:ascii="宋体" w:eastAsia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（请说明，可从主要产品领域及优势、面向市场、技术研发、新产品、品牌战略目标等方面阐述）</w:t>
            </w:r>
          </w:p>
        </w:tc>
      </w:tr>
      <w:tr w:rsidR="008321EC" w:rsidTr="005362FF">
        <w:trPr>
          <w:trHeight w:val="3029"/>
        </w:trPr>
        <w:tc>
          <w:tcPr>
            <w:tcW w:w="8905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rPr>
          <w:trHeight w:val="458"/>
        </w:trPr>
        <w:tc>
          <w:tcPr>
            <w:tcW w:w="8905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lastRenderedPageBreak/>
              <w:t>单位所处的行业发展的走势，制约企业发展的因素（不低于300字）</w:t>
            </w:r>
          </w:p>
        </w:tc>
      </w:tr>
      <w:tr w:rsidR="008321EC" w:rsidTr="00B9253F">
        <w:trPr>
          <w:trHeight w:val="2889"/>
        </w:trPr>
        <w:tc>
          <w:tcPr>
            <w:tcW w:w="8905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bookmarkStart w:id="0" w:name="_GoBack"/>
            <w:bookmarkEnd w:id="0"/>
          </w:p>
        </w:tc>
      </w:tr>
      <w:tr w:rsidR="008321EC" w:rsidTr="005362FF">
        <w:trPr>
          <w:trHeight w:val="8293"/>
        </w:trPr>
        <w:tc>
          <w:tcPr>
            <w:tcW w:w="116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单位简介（500字以内，可另附）</w:t>
            </w:r>
          </w:p>
        </w:tc>
        <w:tc>
          <w:tcPr>
            <w:tcW w:w="7739" w:type="dxa"/>
            <w:gridSpan w:val="2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8321EC" w:rsidP="00AB35A5">
            <w:pPr>
              <w:spacing w:beforeLines="50" w:afterLines="50" w:line="320" w:lineRule="exact"/>
              <w:rPr>
                <w:rFonts w:ascii="宋体" w:hAnsi="宋体"/>
                <w:b/>
                <w:sz w:val="18"/>
                <w:szCs w:val="21"/>
              </w:rPr>
            </w:pPr>
          </w:p>
        </w:tc>
      </w:tr>
      <w:tr w:rsidR="008321EC">
        <w:trPr>
          <w:trHeight w:val="2036"/>
        </w:trPr>
        <w:tc>
          <w:tcPr>
            <w:tcW w:w="8905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21EC" w:rsidRDefault="00246D14" w:rsidP="00AB35A5">
            <w:pPr>
              <w:spacing w:beforeLines="50" w:afterLines="50" w:line="320" w:lineRule="exact"/>
              <w:jc w:val="left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 xml:space="preserve">    我单位承诺未获得过省、市、区等质量奖奖励，且已有效导入运行卓越绩效管理模式，现申请“卓越绩效试点工程”验收。</w:t>
            </w:r>
          </w:p>
          <w:p w:rsidR="008321EC" w:rsidRDefault="008321EC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  <w:p w:rsidR="008321EC" w:rsidRDefault="00246D14" w:rsidP="00AB35A5">
            <w:pPr>
              <w:spacing w:beforeLines="50" w:afterLines="50" w:line="32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  <w:r>
              <w:rPr>
                <w:rFonts w:ascii="宋体" w:hAnsi="宋体" w:hint="eastAsia"/>
                <w:b/>
                <w:sz w:val="18"/>
                <w:szCs w:val="21"/>
              </w:rPr>
              <w:t>负责人签字：                 单位公章：               年    月   日</w:t>
            </w:r>
          </w:p>
        </w:tc>
      </w:tr>
    </w:tbl>
    <w:p w:rsidR="008321EC" w:rsidRDefault="008321EC"/>
    <w:sectPr w:rsidR="008321EC" w:rsidSect="008321EC"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5978" w:rsidRDefault="00845978" w:rsidP="00DF272D">
      <w:r>
        <w:separator/>
      </w:r>
    </w:p>
  </w:endnote>
  <w:endnote w:type="continuationSeparator" w:id="0">
    <w:p w:rsidR="00845978" w:rsidRDefault="00845978" w:rsidP="00DF2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7A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5978" w:rsidRDefault="00845978" w:rsidP="00DF272D">
      <w:r>
        <w:separator/>
      </w:r>
    </w:p>
  </w:footnote>
  <w:footnote w:type="continuationSeparator" w:id="0">
    <w:p w:rsidR="00845978" w:rsidRDefault="00845978" w:rsidP="00DF27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7D4BC"/>
    <w:multiLevelType w:val="singleLevel"/>
    <w:tmpl w:val="6F27D4BC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E34"/>
    <w:rsid w:val="000072E5"/>
    <w:rsid w:val="0004707D"/>
    <w:rsid w:val="000C10E2"/>
    <w:rsid w:val="00140526"/>
    <w:rsid w:val="00184B31"/>
    <w:rsid w:val="0020464E"/>
    <w:rsid w:val="002064D1"/>
    <w:rsid w:val="00235F57"/>
    <w:rsid w:val="00246D14"/>
    <w:rsid w:val="00293EB9"/>
    <w:rsid w:val="002D3795"/>
    <w:rsid w:val="002E6825"/>
    <w:rsid w:val="003A6F13"/>
    <w:rsid w:val="003B29EB"/>
    <w:rsid w:val="004350B7"/>
    <w:rsid w:val="00435D34"/>
    <w:rsid w:val="005362FF"/>
    <w:rsid w:val="00550021"/>
    <w:rsid w:val="00595A63"/>
    <w:rsid w:val="0060240C"/>
    <w:rsid w:val="00713CAD"/>
    <w:rsid w:val="00722593"/>
    <w:rsid w:val="007B5DCF"/>
    <w:rsid w:val="008321EC"/>
    <w:rsid w:val="00845978"/>
    <w:rsid w:val="008476DC"/>
    <w:rsid w:val="00856832"/>
    <w:rsid w:val="00860516"/>
    <w:rsid w:val="00871870"/>
    <w:rsid w:val="008906C4"/>
    <w:rsid w:val="00913784"/>
    <w:rsid w:val="00966AD3"/>
    <w:rsid w:val="009E2DEB"/>
    <w:rsid w:val="00A1790E"/>
    <w:rsid w:val="00A60778"/>
    <w:rsid w:val="00A67D53"/>
    <w:rsid w:val="00A724A7"/>
    <w:rsid w:val="00AB35A5"/>
    <w:rsid w:val="00AE1090"/>
    <w:rsid w:val="00B17C31"/>
    <w:rsid w:val="00B9253F"/>
    <w:rsid w:val="00C448DF"/>
    <w:rsid w:val="00C54921"/>
    <w:rsid w:val="00C76795"/>
    <w:rsid w:val="00C80538"/>
    <w:rsid w:val="00D02EB8"/>
    <w:rsid w:val="00D17223"/>
    <w:rsid w:val="00D91541"/>
    <w:rsid w:val="00DA55FD"/>
    <w:rsid w:val="00DB7C12"/>
    <w:rsid w:val="00DF272D"/>
    <w:rsid w:val="00E33004"/>
    <w:rsid w:val="00E81F96"/>
    <w:rsid w:val="00E8312C"/>
    <w:rsid w:val="00E97997"/>
    <w:rsid w:val="00EB588F"/>
    <w:rsid w:val="00F144D5"/>
    <w:rsid w:val="00F41E34"/>
    <w:rsid w:val="00F72DE4"/>
    <w:rsid w:val="00FA2312"/>
    <w:rsid w:val="00FF0A11"/>
    <w:rsid w:val="084B0C2E"/>
    <w:rsid w:val="0AAC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1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32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3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qFormat/>
    <w:rsid w:val="008321EC"/>
    <w:pPr>
      <w:ind w:firstLineChars="200" w:firstLine="420"/>
    </w:pPr>
    <w:rPr>
      <w:rFonts w:ascii="等线" w:eastAsia="等线" w:hAnsi="等线"/>
    </w:rPr>
  </w:style>
  <w:style w:type="paragraph" w:customStyle="1" w:styleId="1-">
    <w:name w:val="1-纪要格式"/>
    <w:basedOn w:val="a"/>
    <w:qFormat/>
    <w:rsid w:val="008321EC"/>
    <w:pPr>
      <w:widowControl/>
      <w:spacing w:line="560" w:lineRule="exact"/>
      <w:ind w:firstLineChars="200" w:firstLine="200"/>
    </w:pPr>
    <w:rPr>
      <w:rFonts w:ascii="仿宋_GB2312" w:eastAsia="仿宋_GB2312" w:hAnsi="仿宋_GB2312"/>
      <w:kern w:val="32"/>
      <w:sz w:val="32"/>
      <w:szCs w:val="20"/>
      <w:lang w:eastAsia="en-US"/>
    </w:rPr>
  </w:style>
  <w:style w:type="character" w:customStyle="1" w:styleId="Char0">
    <w:name w:val="页眉 Char"/>
    <w:basedOn w:val="a0"/>
    <w:link w:val="a4"/>
    <w:qFormat/>
    <w:rsid w:val="008321EC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321E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FF4306-3A79-4C92-BDFF-E76C60C22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228</Words>
  <Characters>1300</Characters>
  <Application>Microsoft Office Word</Application>
  <DocSecurity>0</DocSecurity>
  <Lines>10</Lines>
  <Paragraphs>3</Paragraphs>
  <ScaleCrop>false</ScaleCrop>
  <Company>Chinese ORG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唐立</dc:creator>
  <cp:lastModifiedBy>唐立</cp:lastModifiedBy>
  <cp:revision>129</cp:revision>
  <dcterms:created xsi:type="dcterms:W3CDTF">2020-11-16T01:11:00Z</dcterms:created>
  <dcterms:modified xsi:type="dcterms:W3CDTF">2020-11-17T02:51:00Z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